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92" w:rsidRDefault="00644F92" w:rsidP="00644F92">
      <w:pPr>
        <w:jc w:val="center"/>
        <w:rPr>
          <w:rFonts w:asciiTheme="minorEastAsia" w:hAnsiTheme="minorEastAsia"/>
          <w:b/>
          <w:sz w:val="28"/>
          <w:szCs w:val="28"/>
        </w:rPr>
      </w:pPr>
      <w:bookmarkStart w:id="0" w:name="_GoBack"/>
      <w:bookmarkEnd w:id="0"/>
      <w:r w:rsidRPr="008B7F05">
        <w:rPr>
          <w:rFonts w:asciiTheme="minorEastAsia" w:hAnsiTheme="minorEastAsia" w:hint="eastAsia"/>
          <w:b/>
          <w:sz w:val="28"/>
          <w:szCs w:val="28"/>
        </w:rPr>
        <w:t>国家教育考试科研规划2</w:t>
      </w:r>
      <w:r w:rsidRPr="008B7F05">
        <w:rPr>
          <w:rFonts w:asciiTheme="minorEastAsia" w:hAnsiTheme="minorEastAsia"/>
          <w:b/>
          <w:sz w:val="28"/>
          <w:szCs w:val="28"/>
        </w:rPr>
        <w:t>021年度课题</w:t>
      </w:r>
      <w:r>
        <w:rPr>
          <w:rFonts w:asciiTheme="minorEastAsia" w:hAnsiTheme="minorEastAsia" w:hint="eastAsia"/>
          <w:b/>
          <w:sz w:val="28"/>
          <w:szCs w:val="28"/>
        </w:rPr>
        <w:t>立项名单</w:t>
      </w:r>
    </w:p>
    <w:p w:rsidR="00644F92" w:rsidRPr="001C6521" w:rsidRDefault="00644F92" w:rsidP="00644F92">
      <w:pPr>
        <w:jc w:val="center"/>
        <w:rPr>
          <w:sz w:val="28"/>
          <w:szCs w:val="28"/>
        </w:rPr>
      </w:pPr>
      <w:r>
        <w:rPr>
          <w:rFonts w:hint="eastAsia"/>
          <w:sz w:val="28"/>
          <w:szCs w:val="28"/>
        </w:rPr>
        <w:t>（</w:t>
      </w:r>
      <w:r w:rsidRPr="001C6521">
        <w:rPr>
          <w:rFonts w:hint="eastAsia"/>
          <w:sz w:val="28"/>
          <w:szCs w:val="28"/>
        </w:rPr>
        <w:t>以申报序号为序</w:t>
      </w:r>
      <w:r>
        <w:rPr>
          <w:rFonts w:hint="eastAsia"/>
          <w:sz w:val="28"/>
          <w:szCs w:val="28"/>
        </w:rPr>
        <w:t>）</w:t>
      </w:r>
    </w:p>
    <w:tbl>
      <w:tblPr>
        <w:tblW w:w="4628" w:type="pct"/>
        <w:tblLayout w:type="fixed"/>
        <w:tblLook w:val="04A0" w:firstRow="1" w:lastRow="0" w:firstColumn="1" w:lastColumn="0" w:noHBand="0" w:noVBand="1"/>
      </w:tblPr>
      <w:tblGrid>
        <w:gridCol w:w="1271"/>
        <w:gridCol w:w="1133"/>
        <w:gridCol w:w="7090"/>
        <w:gridCol w:w="849"/>
        <w:gridCol w:w="2567"/>
      </w:tblGrid>
      <w:tr w:rsidR="00644F92" w:rsidRPr="006E681A" w:rsidTr="001D0C8E">
        <w:trPr>
          <w:cantSplit/>
          <w:trHeight w:val="300"/>
          <w:tblHeader/>
        </w:trPr>
        <w:tc>
          <w:tcPr>
            <w:tcW w:w="492" w:type="pct"/>
            <w:tcBorders>
              <w:top w:val="single" w:sz="4" w:space="0" w:color="000000"/>
              <w:left w:val="single" w:sz="4" w:space="0" w:color="000000"/>
              <w:bottom w:val="single" w:sz="4" w:space="0" w:color="auto"/>
              <w:right w:val="single" w:sz="4" w:space="0" w:color="000000"/>
            </w:tcBorders>
            <w:shd w:val="clear" w:color="000000" w:fill="FFFFFF" w:themeFill="background1"/>
            <w:noWrap/>
            <w:vAlign w:val="center"/>
            <w:hideMark/>
          </w:tcPr>
          <w:p w:rsidR="00644F92" w:rsidRPr="006E681A" w:rsidRDefault="00644F92" w:rsidP="00852B50">
            <w:pPr>
              <w:widowControl/>
              <w:jc w:val="center"/>
              <w:rPr>
                <w:rFonts w:ascii="宋体" w:eastAsia="宋体" w:hAnsi="宋体" w:cs="Arial"/>
                <w:b/>
                <w:bCs/>
                <w:kern w:val="0"/>
                <w:szCs w:val="21"/>
              </w:rPr>
            </w:pPr>
            <w:r w:rsidRPr="006E681A">
              <w:rPr>
                <w:rFonts w:ascii="宋体" w:eastAsia="宋体" w:hAnsi="宋体" w:cs="Arial" w:hint="eastAsia"/>
                <w:b/>
                <w:bCs/>
                <w:kern w:val="0"/>
                <w:szCs w:val="21"/>
              </w:rPr>
              <w:t>序号</w:t>
            </w:r>
          </w:p>
        </w:tc>
        <w:tc>
          <w:tcPr>
            <w:tcW w:w="439" w:type="pct"/>
            <w:tcBorders>
              <w:top w:val="single" w:sz="4" w:space="0" w:color="000000"/>
              <w:left w:val="nil"/>
              <w:bottom w:val="single" w:sz="4" w:space="0" w:color="000000"/>
              <w:right w:val="single" w:sz="4" w:space="0" w:color="000000"/>
            </w:tcBorders>
            <w:shd w:val="clear" w:color="000000" w:fill="FFFFFF" w:themeFill="background1"/>
          </w:tcPr>
          <w:p w:rsidR="00644F92" w:rsidRPr="006E681A" w:rsidRDefault="00644F92" w:rsidP="00852B50">
            <w:pPr>
              <w:widowControl/>
              <w:jc w:val="center"/>
              <w:rPr>
                <w:rFonts w:ascii="宋体" w:eastAsia="宋体" w:hAnsi="宋体" w:cs="Arial"/>
                <w:b/>
                <w:bCs/>
                <w:kern w:val="0"/>
                <w:szCs w:val="21"/>
              </w:rPr>
            </w:pPr>
            <w:r>
              <w:rPr>
                <w:rFonts w:ascii="宋体" w:eastAsia="宋体" w:hAnsi="宋体" w:cs="Arial" w:hint="eastAsia"/>
                <w:b/>
                <w:bCs/>
                <w:kern w:val="0"/>
                <w:szCs w:val="21"/>
              </w:rPr>
              <w:t>课题级别</w:t>
            </w:r>
          </w:p>
        </w:tc>
        <w:tc>
          <w:tcPr>
            <w:tcW w:w="2746" w:type="pct"/>
            <w:tcBorders>
              <w:top w:val="single" w:sz="4" w:space="0" w:color="000000"/>
              <w:left w:val="single" w:sz="4" w:space="0" w:color="000000"/>
              <w:bottom w:val="single" w:sz="4" w:space="0" w:color="auto"/>
              <w:right w:val="single" w:sz="4" w:space="0" w:color="000000"/>
            </w:tcBorders>
            <w:shd w:val="clear" w:color="000000" w:fill="FFFFFF" w:themeFill="background1"/>
            <w:noWrap/>
            <w:vAlign w:val="center"/>
            <w:hideMark/>
          </w:tcPr>
          <w:p w:rsidR="00644F92" w:rsidRPr="006E681A" w:rsidRDefault="00644F92" w:rsidP="00852B50">
            <w:pPr>
              <w:widowControl/>
              <w:jc w:val="center"/>
              <w:rPr>
                <w:rFonts w:ascii="宋体" w:eastAsia="宋体" w:hAnsi="宋体" w:cs="Arial"/>
                <w:b/>
                <w:bCs/>
                <w:kern w:val="0"/>
                <w:szCs w:val="21"/>
              </w:rPr>
            </w:pPr>
            <w:r w:rsidRPr="006E681A">
              <w:rPr>
                <w:rFonts w:ascii="宋体" w:eastAsia="宋体" w:hAnsi="宋体" w:cs="Arial" w:hint="eastAsia"/>
                <w:b/>
                <w:bCs/>
                <w:kern w:val="0"/>
                <w:szCs w:val="21"/>
              </w:rPr>
              <w:t>课题名称</w:t>
            </w:r>
          </w:p>
        </w:tc>
        <w:tc>
          <w:tcPr>
            <w:tcW w:w="329" w:type="pct"/>
            <w:tcBorders>
              <w:top w:val="single" w:sz="4" w:space="0" w:color="000000"/>
              <w:left w:val="nil"/>
              <w:bottom w:val="single" w:sz="4" w:space="0" w:color="auto"/>
              <w:right w:val="single" w:sz="4" w:space="0" w:color="000000"/>
            </w:tcBorders>
            <w:shd w:val="clear" w:color="000000" w:fill="FFFFFF" w:themeFill="background1"/>
            <w:noWrap/>
            <w:vAlign w:val="center"/>
            <w:hideMark/>
          </w:tcPr>
          <w:p w:rsidR="00644F92" w:rsidRPr="006E681A" w:rsidRDefault="00644F92" w:rsidP="00852B50">
            <w:pPr>
              <w:widowControl/>
              <w:jc w:val="center"/>
              <w:rPr>
                <w:rFonts w:ascii="宋体" w:eastAsia="宋体" w:hAnsi="宋体" w:cs="Arial"/>
                <w:b/>
                <w:bCs/>
                <w:kern w:val="0"/>
                <w:szCs w:val="21"/>
              </w:rPr>
            </w:pPr>
            <w:r>
              <w:rPr>
                <w:rFonts w:ascii="宋体" w:eastAsia="宋体" w:hAnsi="宋体" w:cs="Arial"/>
                <w:b/>
                <w:bCs/>
                <w:kern w:val="0"/>
                <w:szCs w:val="21"/>
              </w:rPr>
              <w:t>负责人</w:t>
            </w:r>
          </w:p>
        </w:tc>
        <w:tc>
          <w:tcPr>
            <w:tcW w:w="994" w:type="pct"/>
            <w:tcBorders>
              <w:top w:val="single" w:sz="4" w:space="0" w:color="000000"/>
              <w:left w:val="nil"/>
              <w:bottom w:val="single" w:sz="4" w:space="0" w:color="auto"/>
              <w:right w:val="single" w:sz="4" w:space="0" w:color="000000"/>
            </w:tcBorders>
            <w:shd w:val="clear" w:color="000000" w:fill="FFFFFF" w:themeFill="background1"/>
            <w:noWrap/>
            <w:vAlign w:val="center"/>
            <w:hideMark/>
          </w:tcPr>
          <w:p w:rsidR="00644F92" w:rsidRPr="006E681A" w:rsidRDefault="00644F92" w:rsidP="00852B50">
            <w:pPr>
              <w:widowControl/>
              <w:jc w:val="center"/>
              <w:rPr>
                <w:rFonts w:ascii="宋体" w:eastAsia="宋体" w:hAnsi="宋体" w:cs="Arial"/>
                <w:b/>
                <w:bCs/>
                <w:kern w:val="0"/>
                <w:szCs w:val="21"/>
              </w:rPr>
            </w:pPr>
            <w:r w:rsidRPr="006E681A">
              <w:rPr>
                <w:rFonts w:ascii="宋体" w:eastAsia="宋体" w:hAnsi="宋体" w:cs="Arial" w:hint="eastAsia"/>
                <w:b/>
                <w:bCs/>
                <w:kern w:val="0"/>
                <w:szCs w:val="21"/>
              </w:rPr>
              <w:t>工作单位</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0A049B" w:rsidP="00852B50">
            <w:pPr>
              <w:widowControl/>
              <w:jc w:val="left"/>
              <w:rPr>
                <w:rFonts w:ascii="宋体" w:eastAsia="宋体" w:hAnsi="宋体" w:cs="Arial"/>
                <w:kern w:val="0"/>
                <w:szCs w:val="21"/>
              </w:rPr>
            </w:pPr>
            <w:r>
              <w:rPr>
                <w:rFonts w:ascii="宋体" w:eastAsia="宋体" w:hAnsi="宋体" w:cs="Arial" w:hint="eastAsia"/>
                <w:kern w:val="0"/>
                <w:szCs w:val="21"/>
              </w:rPr>
              <w:t>GJK2021001</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新高考背景下中学科学实验教学质量监测体系研究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马善恒</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华中师范大学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GJK2021002</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中小学教师资格考试特殊教育学科面试研究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纪丽丽</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天津市教育招生考试院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GJK2021003</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新时代中小学教师考试评价素养的构成要件、发展困境及提升策略研究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王长江</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安徽师范大学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GJK2021004</w:t>
            </w:r>
          </w:p>
        </w:tc>
        <w:tc>
          <w:tcPr>
            <w:tcW w:w="439" w:type="pct"/>
            <w:tcBorders>
              <w:top w:val="single" w:sz="4" w:space="0" w:color="000000"/>
              <w:left w:val="nil"/>
              <w:bottom w:val="single" w:sz="4" w:space="0" w:color="000000"/>
              <w:right w:val="single" w:sz="4" w:space="0" w:color="000000"/>
            </w:tcBorders>
          </w:tcPr>
          <w:p w:rsidR="009F5152" w:rsidRDefault="009F5152" w:rsidP="00852B50">
            <w:pPr>
              <w:widowControl/>
              <w:jc w:val="left"/>
              <w:rPr>
                <w:rFonts w:ascii="宋体" w:eastAsia="宋体" w:hAnsi="宋体" w:cs="Arial"/>
                <w:kern w:val="0"/>
                <w:szCs w:val="21"/>
              </w:rPr>
            </w:pPr>
          </w:p>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基于物理学科教学知识PCK核心要素及教学关键能力评价的国家教师资格考试命题研究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杨薇</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沈阳师范大学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GJK2021005</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体育进高考的公平性研究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尚力沛</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南京师范大学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GJK2021006</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中国英语能力等级量表视阈下大学英语写作教学研究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王志强</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潍坊医学院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GJK2021007</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教育考试大数据应用研究——基于江苏省新高考选考科目数据的案例研究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王云海</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对外经济贸易大学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GJK2021008</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面向教考衔接的新时代高考数学内容改革研究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苏洪雨</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华南师范大学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GJK2021009</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大数据背景下基于深度学习技术的查重算法研究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佟威</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GJK2021010</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云上艺考——艺术类招生考试改革研究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韦乐</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中国美术学院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GJK2021011</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新高考背景下英语学科核心素养测评研究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马利红</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北京科技大学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GJK2021012</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医学专业学位硕士招生考试全国统考科目内容改革研究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白娟</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GJK2021013</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面向教考衔接的基础性考查研究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翟嘉祺</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GJK2021014</w:t>
            </w:r>
          </w:p>
        </w:tc>
        <w:tc>
          <w:tcPr>
            <w:tcW w:w="439" w:type="pct"/>
            <w:tcBorders>
              <w:top w:val="single" w:sz="4" w:space="0" w:color="000000"/>
              <w:left w:val="nil"/>
              <w:bottom w:val="single" w:sz="4" w:space="0" w:color="000000"/>
              <w:right w:val="single" w:sz="4" w:space="0" w:color="000000"/>
            </w:tcBorders>
          </w:tcPr>
          <w:p w:rsidR="009F5152" w:rsidRDefault="009F5152" w:rsidP="00852B50">
            <w:pPr>
              <w:widowControl/>
              <w:jc w:val="left"/>
              <w:rPr>
                <w:rFonts w:ascii="宋体" w:eastAsia="宋体" w:hAnsi="宋体" w:cs="Arial"/>
                <w:kern w:val="0"/>
                <w:szCs w:val="21"/>
              </w:rPr>
            </w:pPr>
          </w:p>
          <w:p w:rsidR="00644F92" w:rsidRPr="006E681A" w:rsidRDefault="00644F92" w:rsidP="00852B50">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基于破“唯分数”的考试评价模式构建与实施研究——以高中“三全综合”考试评价模式为例</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张廷艳</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西南大学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GJK2021015</w:t>
            </w:r>
          </w:p>
        </w:tc>
        <w:tc>
          <w:tcPr>
            <w:tcW w:w="439" w:type="pct"/>
            <w:tcBorders>
              <w:top w:val="single" w:sz="4" w:space="0" w:color="000000"/>
              <w:left w:val="nil"/>
              <w:bottom w:val="single" w:sz="4" w:space="0" w:color="000000"/>
              <w:right w:val="single" w:sz="4" w:space="0" w:color="000000"/>
            </w:tcBorders>
          </w:tcPr>
          <w:p w:rsidR="00055E6E" w:rsidRDefault="00055E6E" w:rsidP="00852B50">
            <w:pPr>
              <w:widowControl/>
              <w:jc w:val="left"/>
              <w:rPr>
                <w:rFonts w:ascii="宋体" w:eastAsia="宋体" w:hAnsi="宋体" w:cs="Arial"/>
                <w:kern w:val="0"/>
                <w:szCs w:val="21"/>
              </w:rPr>
            </w:pPr>
          </w:p>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面向新一轮高等职业教育与教育评价改革的招考制度研究：基于浙江省的思考与探索</w:t>
            </w:r>
          </w:p>
        </w:tc>
        <w:tc>
          <w:tcPr>
            <w:tcW w:w="329"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黄亮</w:t>
            </w:r>
          </w:p>
        </w:tc>
        <w:tc>
          <w:tcPr>
            <w:tcW w:w="994"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浙江省教育考试院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GJK2021016</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高考命题落实立德树人根本任务的实施路径研究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黄俊兴</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福建省教育考试院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GJK2021017</w:t>
            </w:r>
          </w:p>
        </w:tc>
        <w:tc>
          <w:tcPr>
            <w:tcW w:w="439" w:type="pct"/>
            <w:tcBorders>
              <w:top w:val="single" w:sz="4" w:space="0" w:color="000000"/>
              <w:left w:val="nil"/>
              <w:bottom w:val="single" w:sz="4" w:space="0" w:color="000000"/>
              <w:right w:val="single" w:sz="4" w:space="0" w:color="000000"/>
            </w:tcBorders>
          </w:tcPr>
          <w:p w:rsidR="00644F92" w:rsidRDefault="00644F92" w:rsidP="00852B50">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新高考背景下高中生学业分数报告的研究</w:t>
            </w:r>
          </w:p>
        </w:tc>
        <w:tc>
          <w:tcPr>
            <w:tcW w:w="329"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赵守盈</w:t>
            </w:r>
          </w:p>
        </w:tc>
        <w:tc>
          <w:tcPr>
            <w:tcW w:w="994"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贵州师范大学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lastRenderedPageBreak/>
              <w:t>GJK2021018</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专业学位硕士研究生招生考试评价体系研究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戴一飞</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644F92" w:rsidRPr="006E681A" w:rsidTr="001D0C8E">
        <w:trPr>
          <w:cantSplit/>
          <w:trHeight w:val="300"/>
        </w:trPr>
        <w:tc>
          <w:tcPr>
            <w:tcW w:w="492" w:type="pct"/>
            <w:tcBorders>
              <w:top w:val="single" w:sz="4" w:space="0" w:color="auto"/>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GJK2021019</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基于多模态短文本语义理解的试题查重机制与查重系统研究</w:t>
            </w:r>
          </w:p>
        </w:tc>
        <w:tc>
          <w:tcPr>
            <w:tcW w:w="329" w:type="pct"/>
            <w:tcBorders>
              <w:top w:val="single" w:sz="4" w:space="0" w:color="auto"/>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徐峰</w:t>
            </w:r>
          </w:p>
        </w:tc>
        <w:tc>
          <w:tcPr>
            <w:tcW w:w="994" w:type="pct"/>
            <w:tcBorders>
              <w:top w:val="single" w:sz="4" w:space="0" w:color="auto"/>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江西省教育考试院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GJK2021020</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新时代研究生考试统考科目考试内容改革研究</w:t>
            </w:r>
          </w:p>
        </w:tc>
        <w:tc>
          <w:tcPr>
            <w:tcW w:w="329"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姚刚</w:t>
            </w:r>
          </w:p>
        </w:tc>
        <w:tc>
          <w:tcPr>
            <w:tcW w:w="994"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GJK2021021</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中小学教师资格考试关于教师评价素养的考查研究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杨卓</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GJK2021022</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专业学位与学术学位硕士研究生分类招生考试改革研究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张亚群</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厦门大学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GJK2021023</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基于学科核心素养的情境化开放性试题的开发和质量评估研究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张殷</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广西师范大学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GJK2021024</w:t>
            </w:r>
          </w:p>
        </w:tc>
        <w:tc>
          <w:tcPr>
            <w:tcW w:w="439" w:type="pct"/>
            <w:tcBorders>
              <w:top w:val="single" w:sz="4" w:space="0" w:color="000000"/>
              <w:left w:val="nil"/>
              <w:bottom w:val="single" w:sz="4" w:space="0" w:color="000000"/>
              <w:right w:val="single" w:sz="4" w:space="0" w:color="000000"/>
            </w:tcBorders>
          </w:tcPr>
          <w:p w:rsidR="009F5152" w:rsidRDefault="009F5152" w:rsidP="00852B50">
            <w:pPr>
              <w:widowControl/>
              <w:jc w:val="left"/>
              <w:rPr>
                <w:rFonts w:ascii="宋体" w:eastAsia="宋体" w:hAnsi="宋体" w:cs="Arial"/>
                <w:kern w:val="0"/>
                <w:szCs w:val="21"/>
              </w:rPr>
            </w:pPr>
          </w:p>
          <w:p w:rsidR="00644F92" w:rsidRPr="006E681A" w:rsidRDefault="00644F92" w:rsidP="00852B50">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教育类专业学位硕士研究生考试研究——基于胜任力理论构建选拔性素质测评框架探索</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胡欣</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首都师范大学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GJK2021025</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基于高考大数据的诊断与反馈平台的建设及应用研究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高椿雷</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江西师范大学</w:t>
            </w:r>
          </w:p>
        </w:tc>
      </w:tr>
    </w:tbl>
    <w:p w:rsidR="00644F92" w:rsidRDefault="00644F92" w:rsidP="00644F92"/>
    <w:p w:rsidR="00644F92" w:rsidRDefault="00644F92" w:rsidP="00644F92"/>
    <w:tbl>
      <w:tblPr>
        <w:tblW w:w="4628" w:type="pct"/>
        <w:tblLayout w:type="fixed"/>
        <w:tblLook w:val="04A0" w:firstRow="1" w:lastRow="0" w:firstColumn="1" w:lastColumn="0" w:noHBand="0" w:noVBand="1"/>
      </w:tblPr>
      <w:tblGrid>
        <w:gridCol w:w="1271"/>
        <w:gridCol w:w="1133"/>
        <w:gridCol w:w="7090"/>
        <w:gridCol w:w="849"/>
        <w:gridCol w:w="2567"/>
      </w:tblGrid>
      <w:tr w:rsidR="00644F92" w:rsidRPr="006E681A" w:rsidTr="001D0C8E">
        <w:trPr>
          <w:cantSplit/>
          <w:trHeight w:val="300"/>
          <w:tblHeader/>
        </w:trPr>
        <w:tc>
          <w:tcPr>
            <w:tcW w:w="492" w:type="pct"/>
            <w:tcBorders>
              <w:top w:val="single" w:sz="4" w:space="0" w:color="000000"/>
              <w:left w:val="single" w:sz="4" w:space="0" w:color="000000"/>
              <w:bottom w:val="single" w:sz="4" w:space="0" w:color="auto"/>
              <w:right w:val="single" w:sz="4" w:space="0" w:color="000000"/>
            </w:tcBorders>
            <w:shd w:val="clear" w:color="000000" w:fill="FFFFFF" w:themeFill="background1"/>
            <w:noWrap/>
            <w:vAlign w:val="center"/>
            <w:hideMark/>
          </w:tcPr>
          <w:p w:rsidR="00644F92" w:rsidRPr="006E681A" w:rsidRDefault="00644F92" w:rsidP="00852B50">
            <w:pPr>
              <w:widowControl/>
              <w:jc w:val="center"/>
              <w:rPr>
                <w:rFonts w:ascii="宋体" w:eastAsia="宋体" w:hAnsi="宋体" w:cs="Arial"/>
                <w:b/>
                <w:bCs/>
                <w:kern w:val="0"/>
                <w:szCs w:val="21"/>
              </w:rPr>
            </w:pPr>
            <w:r w:rsidRPr="006E681A">
              <w:rPr>
                <w:rFonts w:ascii="宋体" w:eastAsia="宋体" w:hAnsi="宋体" w:cs="Arial" w:hint="eastAsia"/>
                <w:b/>
                <w:bCs/>
                <w:kern w:val="0"/>
                <w:szCs w:val="21"/>
              </w:rPr>
              <w:t>序号</w:t>
            </w:r>
          </w:p>
        </w:tc>
        <w:tc>
          <w:tcPr>
            <w:tcW w:w="439" w:type="pct"/>
            <w:tcBorders>
              <w:top w:val="single" w:sz="4" w:space="0" w:color="000000"/>
              <w:left w:val="nil"/>
              <w:bottom w:val="single" w:sz="4" w:space="0" w:color="000000"/>
              <w:right w:val="single" w:sz="4" w:space="0" w:color="000000"/>
            </w:tcBorders>
            <w:shd w:val="clear" w:color="000000" w:fill="FFFFFF" w:themeFill="background1"/>
          </w:tcPr>
          <w:p w:rsidR="00644F92" w:rsidRPr="006E681A" w:rsidRDefault="00644F92" w:rsidP="00852B50">
            <w:pPr>
              <w:widowControl/>
              <w:jc w:val="center"/>
              <w:rPr>
                <w:rFonts w:ascii="宋体" w:eastAsia="宋体" w:hAnsi="宋体" w:cs="Arial"/>
                <w:b/>
                <w:bCs/>
                <w:kern w:val="0"/>
                <w:szCs w:val="21"/>
              </w:rPr>
            </w:pPr>
            <w:r>
              <w:rPr>
                <w:rFonts w:ascii="宋体" w:eastAsia="宋体" w:hAnsi="宋体" w:cs="Arial" w:hint="eastAsia"/>
                <w:b/>
                <w:bCs/>
                <w:kern w:val="0"/>
                <w:szCs w:val="21"/>
              </w:rPr>
              <w:t>课题级别</w:t>
            </w:r>
          </w:p>
        </w:tc>
        <w:tc>
          <w:tcPr>
            <w:tcW w:w="2746" w:type="pct"/>
            <w:tcBorders>
              <w:top w:val="single" w:sz="4" w:space="0" w:color="000000"/>
              <w:left w:val="single" w:sz="4" w:space="0" w:color="000000"/>
              <w:bottom w:val="single" w:sz="4" w:space="0" w:color="auto"/>
              <w:right w:val="single" w:sz="4" w:space="0" w:color="000000"/>
            </w:tcBorders>
            <w:shd w:val="clear" w:color="000000" w:fill="FFFFFF" w:themeFill="background1"/>
            <w:noWrap/>
            <w:vAlign w:val="center"/>
            <w:hideMark/>
          </w:tcPr>
          <w:p w:rsidR="00644F92" w:rsidRPr="006E681A" w:rsidRDefault="00644F92" w:rsidP="00852B50">
            <w:pPr>
              <w:widowControl/>
              <w:jc w:val="center"/>
              <w:rPr>
                <w:rFonts w:ascii="宋体" w:eastAsia="宋体" w:hAnsi="宋体" w:cs="Arial"/>
                <w:b/>
                <w:bCs/>
                <w:kern w:val="0"/>
                <w:szCs w:val="21"/>
              </w:rPr>
            </w:pPr>
            <w:r w:rsidRPr="006E681A">
              <w:rPr>
                <w:rFonts w:ascii="宋体" w:eastAsia="宋体" w:hAnsi="宋体" w:cs="Arial" w:hint="eastAsia"/>
                <w:b/>
                <w:bCs/>
                <w:kern w:val="0"/>
                <w:szCs w:val="21"/>
              </w:rPr>
              <w:t>课题名称</w:t>
            </w:r>
          </w:p>
        </w:tc>
        <w:tc>
          <w:tcPr>
            <w:tcW w:w="329" w:type="pct"/>
            <w:tcBorders>
              <w:top w:val="single" w:sz="4" w:space="0" w:color="000000"/>
              <w:left w:val="nil"/>
              <w:bottom w:val="single" w:sz="4" w:space="0" w:color="auto"/>
              <w:right w:val="single" w:sz="4" w:space="0" w:color="000000"/>
            </w:tcBorders>
            <w:shd w:val="clear" w:color="000000" w:fill="FFFFFF" w:themeFill="background1"/>
            <w:noWrap/>
            <w:vAlign w:val="center"/>
            <w:hideMark/>
          </w:tcPr>
          <w:p w:rsidR="00644F92" w:rsidRPr="006E681A" w:rsidRDefault="00644F92" w:rsidP="00852B50">
            <w:pPr>
              <w:widowControl/>
              <w:jc w:val="center"/>
              <w:rPr>
                <w:rFonts w:ascii="宋体" w:eastAsia="宋体" w:hAnsi="宋体" w:cs="Arial"/>
                <w:b/>
                <w:bCs/>
                <w:kern w:val="0"/>
                <w:szCs w:val="21"/>
              </w:rPr>
            </w:pPr>
            <w:r>
              <w:rPr>
                <w:rFonts w:ascii="宋体" w:eastAsia="宋体" w:hAnsi="宋体" w:cs="Arial"/>
                <w:b/>
                <w:bCs/>
                <w:kern w:val="0"/>
                <w:szCs w:val="21"/>
              </w:rPr>
              <w:t>负责人</w:t>
            </w:r>
          </w:p>
        </w:tc>
        <w:tc>
          <w:tcPr>
            <w:tcW w:w="994" w:type="pct"/>
            <w:tcBorders>
              <w:top w:val="single" w:sz="4" w:space="0" w:color="000000"/>
              <w:left w:val="nil"/>
              <w:bottom w:val="single" w:sz="4" w:space="0" w:color="auto"/>
              <w:right w:val="single" w:sz="4" w:space="0" w:color="000000"/>
            </w:tcBorders>
            <w:shd w:val="clear" w:color="000000" w:fill="FFFFFF" w:themeFill="background1"/>
            <w:noWrap/>
            <w:vAlign w:val="center"/>
            <w:hideMark/>
          </w:tcPr>
          <w:p w:rsidR="00644F92" w:rsidRPr="006E681A" w:rsidRDefault="00644F92" w:rsidP="00852B50">
            <w:pPr>
              <w:widowControl/>
              <w:jc w:val="center"/>
              <w:rPr>
                <w:rFonts w:ascii="宋体" w:eastAsia="宋体" w:hAnsi="宋体" w:cs="Arial"/>
                <w:b/>
                <w:bCs/>
                <w:kern w:val="0"/>
                <w:szCs w:val="21"/>
              </w:rPr>
            </w:pPr>
            <w:r w:rsidRPr="006E681A">
              <w:rPr>
                <w:rFonts w:ascii="宋体" w:eastAsia="宋体" w:hAnsi="宋体" w:cs="Arial" w:hint="eastAsia"/>
                <w:b/>
                <w:bCs/>
                <w:kern w:val="0"/>
                <w:szCs w:val="21"/>
              </w:rPr>
              <w:t>工作单位</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GJK2021026</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临床医学类硕士研究生分类考试实施效果及优化策略研究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胡伟力</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西南医科大学</w:t>
            </w:r>
          </w:p>
        </w:tc>
      </w:tr>
      <w:tr w:rsidR="00644F92" w:rsidRPr="006E681A" w:rsidTr="001D0C8E">
        <w:trPr>
          <w:cantSplit/>
          <w:trHeight w:val="300"/>
        </w:trPr>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GJK2021027</w:t>
            </w:r>
          </w:p>
        </w:tc>
        <w:tc>
          <w:tcPr>
            <w:tcW w:w="439" w:type="pct"/>
            <w:tcBorders>
              <w:top w:val="single" w:sz="4" w:space="0" w:color="000000"/>
              <w:left w:val="nil"/>
              <w:bottom w:val="single" w:sz="4" w:space="0" w:color="000000"/>
              <w:right w:val="single" w:sz="4" w:space="0" w:color="000000"/>
            </w:tcBorders>
          </w:tcPr>
          <w:p w:rsidR="00644F92"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中国英语能力等级量表背景下中小学英语教师测评素养现状及提升研究</w:t>
            </w:r>
          </w:p>
        </w:tc>
        <w:tc>
          <w:tcPr>
            <w:tcW w:w="329" w:type="pct"/>
            <w:tcBorders>
              <w:top w:val="single" w:sz="4" w:space="0" w:color="000000"/>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方秀才</w:t>
            </w:r>
          </w:p>
        </w:tc>
        <w:tc>
          <w:tcPr>
            <w:tcW w:w="994" w:type="pct"/>
            <w:tcBorders>
              <w:top w:val="single" w:sz="4" w:space="0" w:color="000000"/>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淮南师范学院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GJK2021028</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招生考试网络舆情传播与监控系统研究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刘小洋</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重庆理工大学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GJK2021029</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考试招生制度改革背景下高校专业组设置策略研究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匡曼丽</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湖南科技大学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GJK2021030</w:t>
            </w:r>
          </w:p>
        </w:tc>
        <w:tc>
          <w:tcPr>
            <w:tcW w:w="439" w:type="pct"/>
            <w:tcBorders>
              <w:top w:val="single" w:sz="4" w:space="0" w:color="000000"/>
              <w:left w:val="nil"/>
              <w:bottom w:val="single" w:sz="4" w:space="0" w:color="000000"/>
              <w:right w:val="single" w:sz="4" w:space="0" w:color="000000"/>
            </w:tcBorders>
          </w:tcPr>
          <w:p w:rsidR="00644F92"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江苏省新高考选考科目政策实施问题及对策研究</w:t>
            </w:r>
          </w:p>
        </w:tc>
        <w:tc>
          <w:tcPr>
            <w:tcW w:w="329"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刘明岩</w:t>
            </w:r>
          </w:p>
        </w:tc>
        <w:tc>
          <w:tcPr>
            <w:tcW w:w="994"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江苏省教育考试院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GJK2021031</w:t>
            </w:r>
          </w:p>
        </w:tc>
        <w:tc>
          <w:tcPr>
            <w:tcW w:w="439" w:type="pct"/>
            <w:tcBorders>
              <w:top w:val="single" w:sz="4" w:space="0" w:color="000000"/>
              <w:left w:val="nil"/>
              <w:bottom w:val="single" w:sz="4" w:space="0" w:color="000000"/>
              <w:right w:val="single" w:sz="4" w:space="0" w:color="000000"/>
            </w:tcBorders>
          </w:tcPr>
          <w:p w:rsidR="00644F92"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高等教育自学考试学业综合评价体系研究——以湖北省为例</w:t>
            </w:r>
          </w:p>
        </w:tc>
        <w:tc>
          <w:tcPr>
            <w:tcW w:w="329"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李林</w:t>
            </w:r>
          </w:p>
        </w:tc>
        <w:tc>
          <w:tcPr>
            <w:tcW w:w="994"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湖北省教育考试院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GJK2021032</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高考外语落实立德树人根本任务的机制研究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陈康</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GJK2021033</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高中学生综合素质评价的公平性及保障机制研究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樊亚峤</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四川美术学院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GJK2021034</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小学教师资格考试内隐教育能力评价与试题开发研究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马红斐</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内蒙古师范大学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GJK2021035</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人工智能等新技术在教育考试中的应用研究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丛涌泉</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青岛市招生考试院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GJK2021036</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残疾人高考考试调整与公平性问题研究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王振洲</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乐山师范学院</w:t>
            </w:r>
          </w:p>
        </w:tc>
      </w:tr>
      <w:tr w:rsidR="00644F92" w:rsidRPr="006E681A" w:rsidTr="001D0C8E">
        <w:trPr>
          <w:cantSplit/>
          <w:trHeight w:val="300"/>
        </w:trPr>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644F92"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GJK2021037</w:t>
            </w:r>
          </w:p>
        </w:tc>
        <w:tc>
          <w:tcPr>
            <w:tcW w:w="439" w:type="pct"/>
            <w:tcBorders>
              <w:top w:val="single" w:sz="4" w:space="0" w:color="000000"/>
              <w:left w:val="nil"/>
              <w:bottom w:val="single" w:sz="4" w:space="0" w:color="000000"/>
              <w:right w:val="single" w:sz="4" w:space="0" w:color="000000"/>
            </w:tcBorders>
          </w:tcPr>
          <w:p w:rsidR="00644F92"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《中国英语能力等级量表》下研究生英语教育改革研究</w:t>
            </w:r>
          </w:p>
        </w:tc>
        <w:tc>
          <w:tcPr>
            <w:tcW w:w="329" w:type="pct"/>
            <w:tcBorders>
              <w:top w:val="single" w:sz="4" w:space="0" w:color="000000"/>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历明坤</w:t>
            </w:r>
          </w:p>
        </w:tc>
        <w:tc>
          <w:tcPr>
            <w:tcW w:w="994" w:type="pct"/>
            <w:tcBorders>
              <w:top w:val="single" w:sz="4" w:space="0" w:color="000000"/>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浙江大学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lastRenderedPageBreak/>
              <w:t>GJK2021038</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高等教育自学考试考务考籍管理体系研究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杨佳</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宁夏教育考试院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GJK2021039</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我国高校博士研究生招考“申请-考核”制实施现状与成效评价研究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叶晓力</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安徽大学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GJK2021040</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专业学位与学术学位硕士研究生分类考试研究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李锋亮</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清华大学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GJK2021041</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依法治考的基本理论与实践研究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周详</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中国人民大学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GJK2021042</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新高考制度下选择性考试命题质量保障机制研究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单旭峰</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644F92" w:rsidRPr="006E681A" w:rsidTr="001D0C8E">
        <w:trPr>
          <w:cantSplit/>
          <w:trHeight w:val="300"/>
        </w:trPr>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644F92"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GJK2021043</w:t>
            </w:r>
          </w:p>
        </w:tc>
        <w:tc>
          <w:tcPr>
            <w:tcW w:w="439" w:type="pct"/>
            <w:tcBorders>
              <w:top w:val="single" w:sz="4" w:space="0" w:color="000000"/>
              <w:left w:val="nil"/>
              <w:bottom w:val="single" w:sz="4" w:space="0" w:color="000000"/>
              <w:right w:val="single" w:sz="4" w:space="0" w:color="000000"/>
            </w:tcBorders>
          </w:tcPr>
          <w:p w:rsidR="00644F92"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我国高考政策的公平性研究</w:t>
            </w:r>
          </w:p>
        </w:tc>
        <w:tc>
          <w:tcPr>
            <w:tcW w:w="329" w:type="pct"/>
            <w:tcBorders>
              <w:top w:val="single" w:sz="4" w:space="0" w:color="000000"/>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赵天睿</w:t>
            </w:r>
          </w:p>
        </w:tc>
        <w:tc>
          <w:tcPr>
            <w:tcW w:w="994" w:type="pct"/>
            <w:tcBorders>
              <w:top w:val="single" w:sz="4" w:space="0" w:color="000000"/>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长春师范大学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GJK2021044</w:t>
            </w:r>
          </w:p>
        </w:tc>
        <w:tc>
          <w:tcPr>
            <w:tcW w:w="439" w:type="pct"/>
            <w:tcBorders>
              <w:top w:val="single" w:sz="4" w:space="0" w:color="000000"/>
              <w:left w:val="nil"/>
              <w:bottom w:val="single" w:sz="4" w:space="0" w:color="000000"/>
              <w:right w:val="single" w:sz="4" w:space="0" w:color="000000"/>
            </w:tcBorders>
          </w:tcPr>
          <w:p w:rsidR="00644F92"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基于教育考试大数据的增值评价研究</w:t>
            </w:r>
          </w:p>
        </w:tc>
        <w:tc>
          <w:tcPr>
            <w:tcW w:w="329"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毛秀珍</w:t>
            </w:r>
          </w:p>
        </w:tc>
        <w:tc>
          <w:tcPr>
            <w:tcW w:w="994"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四川师范大学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GJK2021045</w:t>
            </w:r>
          </w:p>
        </w:tc>
        <w:tc>
          <w:tcPr>
            <w:tcW w:w="439" w:type="pct"/>
            <w:tcBorders>
              <w:top w:val="single" w:sz="4" w:space="0" w:color="000000"/>
              <w:left w:val="nil"/>
              <w:bottom w:val="single" w:sz="4" w:space="0" w:color="000000"/>
              <w:right w:val="single" w:sz="4" w:space="0" w:color="000000"/>
            </w:tcBorders>
          </w:tcPr>
          <w:p w:rsidR="00644F92"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大学英语四级考试诊断性分数报告的研发与应用</w:t>
            </w:r>
          </w:p>
        </w:tc>
        <w:tc>
          <w:tcPr>
            <w:tcW w:w="329"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孙杭</w:t>
            </w:r>
          </w:p>
        </w:tc>
        <w:tc>
          <w:tcPr>
            <w:tcW w:w="994"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上海理工大学</w:t>
            </w:r>
          </w:p>
        </w:tc>
      </w:tr>
      <w:tr w:rsidR="00644F92" w:rsidRPr="006E681A" w:rsidTr="001D0C8E">
        <w:trPr>
          <w:cantSplit/>
          <w:trHeight w:val="300"/>
        </w:trPr>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644F92"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GJK2021046</w:t>
            </w:r>
          </w:p>
        </w:tc>
        <w:tc>
          <w:tcPr>
            <w:tcW w:w="439" w:type="pct"/>
            <w:tcBorders>
              <w:top w:val="single" w:sz="4" w:space="0" w:color="000000"/>
              <w:left w:val="nil"/>
              <w:bottom w:val="single" w:sz="4" w:space="0" w:color="000000"/>
              <w:right w:val="single" w:sz="4" w:space="0" w:color="000000"/>
            </w:tcBorders>
          </w:tcPr>
          <w:p w:rsidR="00644F92"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国家教育考试服务于新时代教育评价改革的机制研究</w:t>
            </w:r>
          </w:p>
        </w:tc>
        <w:tc>
          <w:tcPr>
            <w:tcW w:w="329" w:type="pct"/>
            <w:tcBorders>
              <w:top w:val="single" w:sz="4" w:space="0" w:color="000000"/>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陈园园</w:t>
            </w:r>
          </w:p>
        </w:tc>
        <w:tc>
          <w:tcPr>
            <w:tcW w:w="994" w:type="pct"/>
            <w:tcBorders>
              <w:top w:val="single" w:sz="4" w:space="0" w:color="000000"/>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西南大学</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GJK2021047</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面向教考衔接的新时代高考内容改革研究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赵静宇</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GJK2021048</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新高考制度下高考命题机制创新研究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林瑞玉</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浙江省教育考试院</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GJK2021049</w:t>
            </w:r>
          </w:p>
        </w:tc>
        <w:tc>
          <w:tcPr>
            <w:tcW w:w="439" w:type="pct"/>
            <w:tcBorders>
              <w:top w:val="single" w:sz="4" w:space="0" w:color="000000"/>
              <w:left w:val="nil"/>
              <w:bottom w:val="single" w:sz="4" w:space="0" w:color="000000"/>
              <w:right w:val="single" w:sz="4" w:space="0" w:color="000000"/>
            </w:tcBorders>
          </w:tcPr>
          <w:p w:rsidR="00644F92" w:rsidRPr="006E681A"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分类考试背景下工程硕士专业学位研究生招生考试内容改革研究</w:t>
            </w:r>
          </w:p>
        </w:tc>
        <w:tc>
          <w:tcPr>
            <w:tcW w:w="329"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宋学玲</w:t>
            </w:r>
          </w:p>
        </w:tc>
        <w:tc>
          <w:tcPr>
            <w:tcW w:w="994" w:type="pct"/>
            <w:tcBorders>
              <w:top w:val="nil"/>
              <w:left w:val="nil"/>
              <w:bottom w:val="single" w:sz="4" w:space="0" w:color="000000"/>
              <w:right w:val="single" w:sz="4" w:space="0" w:color="000000"/>
            </w:tcBorders>
            <w:shd w:val="clear" w:color="auto" w:fill="auto"/>
            <w:noWrap/>
            <w:vAlign w:val="bottom"/>
            <w:hideMark/>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644F92" w:rsidRPr="006E681A" w:rsidTr="001D0C8E">
        <w:trPr>
          <w:cantSplit/>
          <w:trHeight w:val="300"/>
        </w:trPr>
        <w:tc>
          <w:tcPr>
            <w:tcW w:w="492" w:type="pct"/>
            <w:tcBorders>
              <w:top w:val="nil"/>
              <w:left w:val="single" w:sz="4" w:space="0" w:color="000000"/>
              <w:bottom w:val="single" w:sz="4" w:space="0" w:color="000000"/>
              <w:right w:val="single" w:sz="4" w:space="0" w:color="000000"/>
            </w:tcBorders>
            <w:shd w:val="clear" w:color="auto" w:fill="auto"/>
            <w:noWrap/>
            <w:vAlign w:val="bottom"/>
          </w:tcPr>
          <w:p w:rsidR="00644F92" w:rsidRDefault="00233408" w:rsidP="00852B50">
            <w:pPr>
              <w:widowControl/>
              <w:jc w:val="left"/>
              <w:rPr>
                <w:rFonts w:ascii="宋体" w:eastAsia="宋体" w:hAnsi="宋体" w:cs="Arial"/>
                <w:kern w:val="0"/>
                <w:szCs w:val="21"/>
              </w:rPr>
            </w:pPr>
            <w:r>
              <w:rPr>
                <w:rFonts w:ascii="宋体" w:eastAsia="宋体" w:hAnsi="宋体" w:cs="Arial" w:hint="eastAsia"/>
                <w:kern w:val="0"/>
                <w:szCs w:val="21"/>
              </w:rPr>
              <w:t>GJK2021050</w:t>
            </w:r>
          </w:p>
        </w:tc>
        <w:tc>
          <w:tcPr>
            <w:tcW w:w="439" w:type="pct"/>
            <w:tcBorders>
              <w:top w:val="single" w:sz="4" w:space="0" w:color="000000"/>
              <w:left w:val="nil"/>
              <w:bottom w:val="single" w:sz="4" w:space="0" w:color="000000"/>
              <w:right w:val="single" w:sz="4" w:space="0" w:color="000000"/>
            </w:tcBorders>
          </w:tcPr>
          <w:p w:rsidR="00644F92" w:rsidRDefault="00644F92" w:rsidP="00852B50">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新时代高考内容改革中学生学习力发展的评价机制研究</w:t>
            </w:r>
          </w:p>
        </w:tc>
        <w:tc>
          <w:tcPr>
            <w:tcW w:w="329"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李宝庆</w:t>
            </w:r>
          </w:p>
        </w:tc>
        <w:tc>
          <w:tcPr>
            <w:tcW w:w="994" w:type="pct"/>
            <w:tcBorders>
              <w:top w:val="nil"/>
              <w:left w:val="nil"/>
              <w:bottom w:val="single" w:sz="4" w:space="0" w:color="000000"/>
              <w:right w:val="single" w:sz="4" w:space="0" w:color="000000"/>
            </w:tcBorders>
            <w:shd w:val="clear" w:color="auto" w:fill="auto"/>
            <w:noWrap/>
            <w:vAlign w:val="bottom"/>
          </w:tcPr>
          <w:p w:rsidR="00644F92" w:rsidRPr="006E681A" w:rsidRDefault="00644F92" w:rsidP="00852B50">
            <w:pPr>
              <w:widowControl/>
              <w:jc w:val="left"/>
              <w:rPr>
                <w:rFonts w:ascii="宋体" w:eastAsia="宋体" w:hAnsi="宋体" w:cs="Arial"/>
                <w:kern w:val="0"/>
                <w:szCs w:val="21"/>
              </w:rPr>
            </w:pPr>
            <w:r w:rsidRPr="006E681A">
              <w:rPr>
                <w:rFonts w:ascii="宋体" w:eastAsia="宋体" w:hAnsi="宋体" w:cs="Arial" w:hint="eastAsia"/>
                <w:kern w:val="0"/>
                <w:szCs w:val="21"/>
              </w:rPr>
              <w:t>西南大学</w:t>
            </w:r>
          </w:p>
        </w:tc>
      </w:tr>
    </w:tbl>
    <w:p w:rsidR="003634AD" w:rsidRDefault="003634AD" w:rsidP="00667340">
      <w:pPr>
        <w:jc w:val="left"/>
      </w:pPr>
    </w:p>
    <w:sectPr w:rsidR="003634AD" w:rsidSect="00E9769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122" w:rsidRDefault="001F5122" w:rsidP="00667340">
      <w:r>
        <w:separator/>
      </w:r>
    </w:p>
  </w:endnote>
  <w:endnote w:type="continuationSeparator" w:id="0">
    <w:p w:rsidR="001F5122" w:rsidRDefault="001F5122" w:rsidP="0066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122" w:rsidRDefault="001F5122" w:rsidP="00667340">
      <w:r>
        <w:separator/>
      </w:r>
    </w:p>
  </w:footnote>
  <w:footnote w:type="continuationSeparator" w:id="0">
    <w:p w:rsidR="001F5122" w:rsidRDefault="001F5122" w:rsidP="00667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94"/>
    <w:rsid w:val="00055E6E"/>
    <w:rsid w:val="000A049B"/>
    <w:rsid w:val="000F08EB"/>
    <w:rsid w:val="00143C80"/>
    <w:rsid w:val="001D0C8E"/>
    <w:rsid w:val="001F249D"/>
    <w:rsid w:val="001F5122"/>
    <w:rsid w:val="00233408"/>
    <w:rsid w:val="002B0B25"/>
    <w:rsid w:val="00325A14"/>
    <w:rsid w:val="003634AD"/>
    <w:rsid w:val="003A2248"/>
    <w:rsid w:val="003D021B"/>
    <w:rsid w:val="0046648D"/>
    <w:rsid w:val="004702C4"/>
    <w:rsid w:val="004D5B91"/>
    <w:rsid w:val="005077AF"/>
    <w:rsid w:val="00553AB9"/>
    <w:rsid w:val="0058077D"/>
    <w:rsid w:val="0061629F"/>
    <w:rsid w:val="00636DB2"/>
    <w:rsid w:val="00644F92"/>
    <w:rsid w:val="00653FA6"/>
    <w:rsid w:val="00667340"/>
    <w:rsid w:val="006C6ED9"/>
    <w:rsid w:val="006D707F"/>
    <w:rsid w:val="007416CE"/>
    <w:rsid w:val="007558A9"/>
    <w:rsid w:val="007C7628"/>
    <w:rsid w:val="008163C7"/>
    <w:rsid w:val="00847F89"/>
    <w:rsid w:val="00890164"/>
    <w:rsid w:val="008A1D00"/>
    <w:rsid w:val="008A7104"/>
    <w:rsid w:val="008F1D0D"/>
    <w:rsid w:val="00932902"/>
    <w:rsid w:val="009F5152"/>
    <w:rsid w:val="00A44D87"/>
    <w:rsid w:val="00A84B37"/>
    <w:rsid w:val="00AA658B"/>
    <w:rsid w:val="00AD4424"/>
    <w:rsid w:val="00B00CE9"/>
    <w:rsid w:val="00B74F90"/>
    <w:rsid w:val="00D60F8F"/>
    <w:rsid w:val="00E51E93"/>
    <w:rsid w:val="00E57F23"/>
    <w:rsid w:val="00E97694"/>
    <w:rsid w:val="00F21109"/>
    <w:rsid w:val="00F26716"/>
    <w:rsid w:val="00F632F0"/>
    <w:rsid w:val="00FD5A04"/>
    <w:rsid w:val="00FE0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BFA4F3-D805-4A6E-BA24-C74A828E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6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7340"/>
    <w:rPr>
      <w:sz w:val="18"/>
      <w:szCs w:val="18"/>
    </w:rPr>
  </w:style>
  <w:style w:type="paragraph" w:styleId="a4">
    <w:name w:val="footer"/>
    <w:basedOn w:val="a"/>
    <w:link w:val="Char0"/>
    <w:uiPriority w:val="99"/>
    <w:unhideWhenUsed/>
    <w:rsid w:val="00667340"/>
    <w:pPr>
      <w:tabs>
        <w:tab w:val="center" w:pos="4153"/>
        <w:tab w:val="right" w:pos="8306"/>
      </w:tabs>
      <w:snapToGrid w:val="0"/>
      <w:jc w:val="left"/>
    </w:pPr>
    <w:rPr>
      <w:sz w:val="18"/>
      <w:szCs w:val="18"/>
    </w:rPr>
  </w:style>
  <w:style w:type="character" w:customStyle="1" w:styleId="Char0">
    <w:name w:val="页脚 Char"/>
    <w:basedOn w:val="a0"/>
    <w:link w:val="a4"/>
    <w:uiPriority w:val="99"/>
    <w:rsid w:val="00667340"/>
    <w:rPr>
      <w:sz w:val="18"/>
      <w:szCs w:val="18"/>
    </w:rPr>
  </w:style>
  <w:style w:type="paragraph" w:styleId="a5">
    <w:name w:val="Balloon Text"/>
    <w:basedOn w:val="a"/>
    <w:link w:val="Char1"/>
    <w:uiPriority w:val="99"/>
    <w:semiHidden/>
    <w:unhideWhenUsed/>
    <w:rsid w:val="00636DB2"/>
    <w:rPr>
      <w:sz w:val="18"/>
      <w:szCs w:val="18"/>
    </w:rPr>
  </w:style>
  <w:style w:type="character" w:customStyle="1" w:styleId="Char1">
    <w:name w:val="批注框文本 Char"/>
    <w:basedOn w:val="a0"/>
    <w:link w:val="a5"/>
    <w:uiPriority w:val="99"/>
    <w:semiHidden/>
    <w:rsid w:val="00636DB2"/>
    <w:rPr>
      <w:sz w:val="18"/>
      <w:szCs w:val="18"/>
    </w:rPr>
  </w:style>
  <w:style w:type="table" w:styleId="a6">
    <w:name w:val="Table Grid"/>
    <w:basedOn w:val="a1"/>
    <w:uiPriority w:val="39"/>
    <w:rsid w:val="008A1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3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刘庆思</dc:creator>
  <cp:keywords/>
  <dc:description/>
  <cp:lastModifiedBy>张春艳</cp:lastModifiedBy>
  <cp:revision>3</cp:revision>
  <cp:lastPrinted>2021-11-25T00:40:00Z</cp:lastPrinted>
  <dcterms:created xsi:type="dcterms:W3CDTF">2021-11-26T00:10:00Z</dcterms:created>
  <dcterms:modified xsi:type="dcterms:W3CDTF">2021-11-29T02:41:00Z</dcterms:modified>
</cp:coreProperties>
</file>